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3441" w:rsidRPr="00CA6060" w:rsidRDefault="009E3441" w:rsidP="009E3441">
      <w:pPr>
        <w:widowControl w:val="0"/>
        <w:rPr>
          <w:b/>
          <w:color w:val="000000"/>
          <w:szCs w:val="24"/>
        </w:rPr>
      </w:pPr>
      <w:r w:rsidRPr="00CA6060">
        <w:rPr>
          <w:b/>
          <w:color w:val="000000"/>
          <w:szCs w:val="24"/>
        </w:rPr>
        <w:t>EDITING FOR SENTENCE-SKILLS MISTAKES</w:t>
      </w:r>
    </w:p>
    <w:p w:rsidR="009E3441" w:rsidRPr="00CA6060" w:rsidRDefault="009E3441" w:rsidP="009E3441">
      <w:pPr>
        <w:widowControl w:val="0"/>
        <w:rPr>
          <w:color w:val="000000"/>
          <w:szCs w:val="24"/>
        </w:rPr>
      </w:pPr>
    </w:p>
    <w:p w:rsidR="009E3441" w:rsidRPr="00CA6060" w:rsidRDefault="009E3441" w:rsidP="009E3441">
      <w:pPr>
        <w:widowControl w:val="0"/>
        <w:rPr>
          <w:color w:val="000000"/>
          <w:szCs w:val="24"/>
        </w:rPr>
      </w:pPr>
      <w:r w:rsidRPr="00CA6060">
        <w:rPr>
          <w:color w:val="000000"/>
          <w:szCs w:val="24"/>
        </w:rPr>
        <w:t>Locate and correct the ten sentence skills m</w:t>
      </w:r>
      <w:bookmarkStart w:id="0" w:name="_GoBack"/>
      <w:bookmarkEnd w:id="0"/>
      <w:r w:rsidRPr="00CA6060">
        <w:rPr>
          <w:color w:val="000000"/>
          <w:szCs w:val="24"/>
        </w:rPr>
        <w:t>istakes in the following passage. The mistakes are listed in the box below. As you locate mistakes, place checks in the spaces provided. Then make your corrections directly to the passage.</w:t>
      </w:r>
    </w:p>
    <w:p w:rsidR="009E3441" w:rsidRPr="00CA6060" w:rsidRDefault="009E3441" w:rsidP="009E3441">
      <w:pPr>
        <w:widowControl w:val="0"/>
        <w:rPr>
          <w:color w:val="000000"/>
          <w:szCs w:val="24"/>
        </w:rPr>
      </w:pP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3140"/>
          <w:tab w:val="left" w:pos="4040"/>
          <w:tab w:val="left" w:pos="4940"/>
          <w:tab w:val="left" w:pos="6920"/>
        </w:tabs>
        <w:ind w:left="720" w:right="720"/>
        <w:rPr>
          <w:color w:val="000000"/>
          <w:szCs w:val="24"/>
        </w:rPr>
      </w:pPr>
      <w:r w:rsidRPr="00CA6060">
        <w:rPr>
          <w:color w:val="000000"/>
          <w:szCs w:val="24"/>
        </w:rPr>
        <w:tab/>
        <w:t xml:space="preserve">2 sentence </w:t>
      </w:r>
      <w:proofErr w:type="gramStart"/>
      <w:r w:rsidRPr="00CA6060">
        <w:rPr>
          <w:color w:val="000000"/>
          <w:szCs w:val="24"/>
        </w:rPr>
        <w:t>fragments  _</w:t>
      </w:r>
      <w:proofErr w:type="gramEnd"/>
      <w:r w:rsidRPr="00CA6060">
        <w:rPr>
          <w:color w:val="000000"/>
          <w:szCs w:val="24"/>
        </w:rPr>
        <w:t xml:space="preserve">____    _____ </w:t>
      </w:r>
      <w:r w:rsidRPr="00CA6060">
        <w:rPr>
          <w:color w:val="000000"/>
          <w:szCs w:val="24"/>
        </w:rPr>
        <w:tab/>
        <w:t>1 missing comma after</w:t>
      </w: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t xml:space="preserve">introductory </w:t>
      </w:r>
      <w:proofErr w:type="gramStart"/>
      <w:r w:rsidRPr="00CA6060">
        <w:rPr>
          <w:color w:val="000000"/>
          <w:szCs w:val="24"/>
        </w:rPr>
        <w:t>words  _</w:t>
      </w:r>
      <w:proofErr w:type="gramEnd"/>
      <w:r w:rsidRPr="00CA6060">
        <w:rPr>
          <w:color w:val="000000"/>
          <w:szCs w:val="24"/>
        </w:rPr>
        <w:t xml:space="preserve">____ </w:t>
      </w: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1520"/>
          <w:tab w:val="left" w:pos="2240"/>
          <w:tab w:val="left" w:pos="2420"/>
          <w:tab w:val="left" w:pos="2780"/>
          <w:tab w:val="left" w:pos="3140"/>
          <w:tab w:val="left" w:pos="4040"/>
          <w:tab w:val="left" w:pos="4940"/>
          <w:tab w:val="left" w:pos="6920"/>
        </w:tabs>
        <w:ind w:left="720" w:right="720"/>
        <w:rPr>
          <w:color w:val="000000"/>
          <w:szCs w:val="24"/>
        </w:rPr>
      </w:pPr>
      <w:r w:rsidRPr="00CA6060">
        <w:rPr>
          <w:color w:val="000000"/>
          <w:szCs w:val="24"/>
        </w:rPr>
        <w:tab/>
        <w:t>2 run-</w:t>
      </w:r>
      <w:proofErr w:type="gramStart"/>
      <w:r w:rsidRPr="00CA6060">
        <w:rPr>
          <w:color w:val="000000"/>
          <w:szCs w:val="24"/>
        </w:rPr>
        <w:t>ons  _</w:t>
      </w:r>
      <w:proofErr w:type="gramEnd"/>
      <w:r w:rsidRPr="00CA6060">
        <w:rPr>
          <w:color w:val="000000"/>
          <w:szCs w:val="24"/>
        </w:rPr>
        <w:t xml:space="preserve">____    _____ </w:t>
      </w:r>
      <w:r w:rsidRPr="00CA6060">
        <w:rPr>
          <w:color w:val="000000"/>
          <w:szCs w:val="24"/>
        </w:rPr>
        <w:tab/>
      </w:r>
      <w:r w:rsidRPr="00CA6060">
        <w:rPr>
          <w:color w:val="000000"/>
          <w:szCs w:val="24"/>
        </w:rPr>
        <w:tab/>
        <w:t xml:space="preserve">2 missing commas </w:t>
      </w: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840"/>
          <w:tab w:val="left" w:pos="7740"/>
        </w:tabs>
        <w:ind w:left="720" w:right="720"/>
        <w:rPr>
          <w:color w:val="000000"/>
          <w:szCs w:val="24"/>
        </w:rPr>
      </w:pP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r>
      <w:r w:rsidRPr="00CA6060">
        <w:rPr>
          <w:color w:val="000000"/>
          <w:szCs w:val="24"/>
        </w:rPr>
        <w:tab/>
        <w:t xml:space="preserve">around an </w:t>
      </w:r>
      <w:proofErr w:type="gramStart"/>
      <w:r w:rsidRPr="00CA6060">
        <w:rPr>
          <w:color w:val="000000"/>
          <w:szCs w:val="24"/>
        </w:rPr>
        <w:t>interrupter  _</w:t>
      </w:r>
      <w:proofErr w:type="gramEnd"/>
      <w:r w:rsidRPr="00CA6060">
        <w:rPr>
          <w:color w:val="000000"/>
          <w:szCs w:val="24"/>
        </w:rPr>
        <w:t xml:space="preserve">____    _____ </w:t>
      </w: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060"/>
          <w:tab w:val="left" w:pos="3140"/>
          <w:tab w:val="left" w:pos="4040"/>
          <w:tab w:val="left" w:pos="4940"/>
          <w:tab w:val="left" w:pos="6920"/>
        </w:tabs>
        <w:ind w:left="720" w:right="720"/>
        <w:rPr>
          <w:color w:val="000000"/>
          <w:szCs w:val="24"/>
        </w:rPr>
      </w:pPr>
      <w:r w:rsidRPr="00CA6060">
        <w:rPr>
          <w:color w:val="000000"/>
          <w:szCs w:val="24"/>
        </w:rPr>
        <w:tab/>
        <w:t xml:space="preserve">1 inconsistent verb </w:t>
      </w:r>
      <w:proofErr w:type="gramStart"/>
      <w:r w:rsidRPr="00CA6060">
        <w:rPr>
          <w:color w:val="000000"/>
          <w:szCs w:val="24"/>
        </w:rPr>
        <w:t>tense  _</w:t>
      </w:r>
      <w:proofErr w:type="gramEnd"/>
      <w:r w:rsidRPr="00CA6060">
        <w:rPr>
          <w:color w:val="000000"/>
          <w:szCs w:val="24"/>
        </w:rPr>
        <w:t xml:space="preserve">____ </w:t>
      </w:r>
      <w:r w:rsidRPr="00CA6060">
        <w:rPr>
          <w:color w:val="000000"/>
          <w:szCs w:val="24"/>
        </w:rPr>
        <w:tab/>
        <w:t xml:space="preserve">1 nonparallel structure  _____ </w:t>
      </w: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140"/>
          <w:tab w:val="left" w:pos="4040"/>
          <w:tab w:val="left" w:pos="4940"/>
          <w:tab w:val="left" w:pos="6920"/>
        </w:tabs>
        <w:ind w:left="720" w:right="720"/>
        <w:rPr>
          <w:color w:val="000000"/>
          <w:szCs w:val="24"/>
        </w:rPr>
      </w:pPr>
    </w:p>
    <w:p w:rsidR="009E3441" w:rsidRPr="00CA6060" w:rsidRDefault="009E3441" w:rsidP="009E3441">
      <w:pPr>
        <w:widowControl w:val="0"/>
        <w:pBdr>
          <w:top w:val="single" w:sz="6" w:space="4" w:color="auto"/>
          <w:left w:val="single" w:sz="6" w:space="4" w:color="auto"/>
          <w:bottom w:val="single" w:sz="6" w:space="4" w:color="auto"/>
          <w:right w:val="single" w:sz="6" w:space="4" w:color="auto"/>
        </w:pBdr>
        <w:tabs>
          <w:tab w:val="clear" w:pos="440"/>
          <w:tab w:val="left" w:pos="900"/>
          <w:tab w:val="left" w:pos="2240"/>
          <w:tab w:val="left" w:pos="2420"/>
          <w:tab w:val="left" w:pos="2780"/>
          <w:tab w:val="left" w:pos="3060"/>
          <w:tab w:val="left" w:pos="3140"/>
          <w:tab w:val="left" w:pos="4040"/>
          <w:tab w:val="left" w:pos="4940"/>
          <w:tab w:val="left" w:pos="6920"/>
        </w:tabs>
        <w:ind w:left="720" w:right="720"/>
        <w:rPr>
          <w:color w:val="000000"/>
          <w:szCs w:val="24"/>
        </w:rPr>
      </w:pPr>
      <w:r w:rsidRPr="00CA6060">
        <w:rPr>
          <w:color w:val="000000"/>
          <w:szCs w:val="24"/>
        </w:rPr>
        <w:tab/>
        <w:t xml:space="preserve">1 apostrophe </w:t>
      </w:r>
      <w:proofErr w:type="gramStart"/>
      <w:r w:rsidRPr="00CA6060">
        <w:rPr>
          <w:color w:val="000000"/>
          <w:szCs w:val="24"/>
        </w:rPr>
        <w:t>mistake  _</w:t>
      </w:r>
      <w:proofErr w:type="gramEnd"/>
      <w:r w:rsidRPr="00CA6060">
        <w:rPr>
          <w:color w:val="000000"/>
          <w:szCs w:val="24"/>
        </w:rPr>
        <w:t xml:space="preserve">____ </w:t>
      </w:r>
    </w:p>
    <w:p w:rsidR="009E3441" w:rsidRPr="00CA6060" w:rsidRDefault="009E3441" w:rsidP="009E3441">
      <w:pPr>
        <w:widowControl w:val="0"/>
        <w:tabs>
          <w:tab w:val="left" w:pos="2420"/>
          <w:tab w:val="left" w:pos="2700"/>
          <w:tab w:val="left" w:pos="2780"/>
          <w:tab w:val="left" w:pos="3780"/>
          <w:tab w:val="left" w:pos="4680"/>
          <w:tab w:val="left" w:pos="6920"/>
        </w:tabs>
        <w:rPr>
          <w:color w:val="000000"/>
          <w:szCs w:val="24"/>
        </w:rPr>
      </w:pPr>
    </w:p>
    <w:p w:rsidR="009E3441" w:rsidRPr="00CA6060" w:rsidRDefault="009E3441" w:rsidP="009E3441">
      <w:pPr>
        <w:widowControl w:val="0"/>
        <w:tabs>
          <w:tab w:val="clear" w:pos="440"/>
          <w:tab w:val="left" w:pos="1160"/>
        </w:tabs>
        <w:rPr>
          <w:color w:val="000000"/>
          <w:szCs w:val="24"/>
        </w:rPr>
      </w:pPr>
    </w:p>
    <w:p w:rsidR="009E3441" w:rsidRPr="00CA6060" w:rsidRDefault="009E3441" w:rsidP="009E3441">
      <w:pPr>
        <w:pStyle w:val="ReadingSelection"/>
        <w:widowControl w:val="0"/>
        <w:spacing w:line="360" w:lineRule="atLeast"/>
        <w:rPr>
          <w:color w:val="000000"/>
          <w:szCs w:val="24"/>
        </w:rPr>
      </w:pPr>
      <w:r w:rsidRPr="00CA6060">
        <w:rPr>
          <w:color w:val="000000"/>
          <w:szCs w:val="24"/>
        </w:rPr>
        <w:tab/>
        <w:t xml:space="preserve">Another field that seems to attract eccentric teachers is English. One of my high school English teachers Mr. </w:t>
      </w:r>
      <w:proofErr w:type="spellStart"/>
      <w:r w:rsidRPr="00CA6060">
        <w:rPr>
          <w:color w:val="000000"/>
          <w:szCs w:val="24"/>
        </w:rPr>
        <w:t>Karlinsky</w:t>
      </w:r>
      <w:proofErr w:type="spellEnd"/>
      <w:r w:rsidRPr="00CA6060">
        <w:rPr>
          <w:color w:val="000000"/>
          <w:szCs w:val="24"/>
        </w:rPr>
        <w:t xml:space="preserve"> used to carry a long wooden pointer around the room. When he spotted a </w:t>
      </w:r>
      <w:proofErr w:type="gramStart"/>
      <w:r w:rsidRPr="00CA6060">
        <w:rPr>
          <w:color w:val="000000"/>
          <w:szCs w:val="24"/>
        </w:rPr>
        <w:t>student</w:t>
      </w:r>
      <w:proofErr w:type="gramEnd"/>
      <w:r w:rsidRPr="00CA6060">
        <w:rPr>
          <w:color w:val="000000"/>
          <w:szCs w:val="24"/>
        </w:rPr>
        <w:t xml:space="preserve"> who was not paying attention. He would sneak up from behind and rap the pointer as hard as possible on the student’s desk. The unexpected and earsplitting crack would cause the </w:t>
      </w:r>
      <w:proofErr w:type="spellStart"/>
      <w:r w:rsidRPr="00CA6060">
        <w:rPr>
          <w:color w:val="000000"/>
          <w:szCs w:val="24"/>
        </w:rPr>
        <w:t>victims</w:t>
      </w:r>
      <w:proofErr w:type="spellEnd"/>
      <w:r w:rsidRPr="00CA6060">
        <w:rPr>
          <w:color w:val="000000"/>
          <w:szCs w:val="24"/>
        </w:rPr>
        <w:t xml:space="preserve"> body to rise at least six inches from the desk chair. College has its share of strange English teachers as well, for example, one of my professors liked to draw on the board. Dr. Sandlin would stroll around the room, chalk in hand, waiting for the chance to draw something. Then she would spend thirty minutes of a fifty-minute class drawing Shakespeare’s Globe Theater or a seventeenth-century sword. The oddest English teacher I have had was Mr. Shaw, who taught a drama course. Mr. Shaw loved the sound of his own voice, when we read a play, he would take all the parts. Standing behind the lectern Mr. Shaw would run through an entire play by himself. While the students either fell asleep, doing homework for other classes, or read magazines. Mr. Shaw was so happy to be acting he did not seem to mind. At the end of class, as we picked up our books and head out the door, Mr. Shaw could still be heard booming out the end of a scene from </w:t>
      </w:r>
      <w:r w:rsidRPr="00CA6060">
        <w:rPr>
          <w:i/>
          <w:color w:val="000000"/>
          <w:szCs w:val="24"/>
        </w:rPr>
        <w:t>Hamlet</w:t>
      </w:r>
      <w:r w:rsidRPr="00CA6060">
        <w:rPr>
          <w:color w:val="000000"/>
          <w:szCs w:val="24"/>
        </w:rPr>
        <w:t xml:space="preserve"> or </w:t>
      </w:r>
      <w:r w:rsidRPr="00CA6060">
        <w:rPr>
          <w:i/>
          <w:color w:val="000000"/>
          <w:szCs w:val="24"/>
        </w:rPr>
        <w:t>The Glass Menagerie</w:t>
      </w:r>
      <w:r w:rsidRPr="00CA6060">
        <w:rPr>
          <w:color w:val="000000"/>
          <w:szCs w:val="24"/>
        </w:rPr>
        <w:t>.</w:t>
      </w:r>
    </w:p>
    <w:p w:rsidR="0016720A" w:rsidRPr="009E3441" w:rsidRDefault="0016720A" w:rsidP="009E3441"/>
    <w:sectPr w:rsidR="0016720A" w:rsidRPr="009E3441" w:rsidSect="00061AB4">
      <w:headerReference w:type="default" r:id="rId6"/>
      <w:footerReference w:type="default" r:id="rId7"/>
      <w:pgSz w:w="12240" w:h="15840"/>
      <w:pgMar w:top="634" w:right="1440" w:bottom="634" w:left="1440" w:header="144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025F" w:rsidRDefault="0008025F" w:rsidP="0008025F">
      <w:r>
        <w:separator/>
      </w:r>
    </w:p>
  </w:endnote>
  <w:endnote w:type="continuationSeparator" w:id="0">
    <w:p w:rsidR="0008025F" w:rsidRDefault="0008025F" w:rsidP="00080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Goudy Old Style">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025F" w:rsidRDefault="0008025F" w:rsidP="0008025F">
    <w:pPr>
      <w:pStyle w:val="Footer"/>
      <w:rPr>
        <w:rStyle w:val="PageNumber"/>
        <w:rFonts w:ascii="Times New Roman" w:hAnsi="Times New Roman"/>
        <w:sz w:val="16"/>
        <w:szCs w:val="16"/>
      </w:rPr>
    </w:pPr>
    <w:r w:rsidRPr="003874BE">
      <w:rPr>
        <w:rFonts w:ascii="Times New Roman" w:hAnsi="Times New Roman"/>
        <w:sz w:val="16"/>
        <w:szCs w:val="16"/>
      </w:rPr>
      <w:t xml:space="preserve">Langan, College Writing Skills with Readings, </w:t>
    </w:r>
    <w:r w:rsidR="005C4CF9">
      <w:rPr>
        <w:rFonts w:ascii="Times New Roman" w:hAnsi="Times New Roman"/>
        <w:sz w:val="16"/>
        <w:szCs w:val="16"/>
      </w:rPr>
      <w:t>10</w:t>
    </w:r>
    <w:r w:rsidRPr="003874BE">
      <w:rPr>
        <w:rFonts w:ascii="Times New Roman" w:hAnsi="Times New Roman"/>
        <w:sz w:val="16"/>
        <w:szCs w:val="16"/>
      </w:rPr>
      <w:t xml:space="preserve">e                                                                    </w:t>
    </w:r>
    <w:r>
      <w:rPr>
        <w:sz w:val="16"/>
        <w:szCs w:val="16"/>
      </w:rPr>
      <w:t xml:space="preserve">                                                  </w:t>
    </w:r>
    <w:r w:rsidRPr="003874BE">
      <w:rPr>
        <w:rFonts w:ascii="Times New Roman" w:hAnsi="Times New Roman"/>
        <w:sz w:val="16"/>
        <w:szCs w:val="16"/>
      </w:rPr>
      <w:t xml:space="preserve"> IM - </w:t>
    </w:r>
    <w:r w:rsidRPr="003874BE">
      <w:rPr>
        <w:rStyle w:val="PageNumber"/>
        <w:rFonts w:ascii="Times New Roman" w:hAnsi="Times New Roman"/>
        <w:sz w:val="16"/>
        <w:szCs w:val="16"/>
      </w:rPr>
      <w:fldChar w:fldCharType="begin"/>
    </w:r>
    <w:r w:rsidRPr="003874BE">
      <w:rPr>
        <w:rStyle w:val="PageNumber"/>
        <w:rFonts w:ascii="Times New Roman" w:hAnsi="Times New Roman"/>
        <w:sz w:val="16"/>
        <w:szCs w:val="16"/>
      </w:rPr>
      <w:instrText xml:space="preserve"> PAGE </w:instrText>
    </w:r>
    <w:r w:rsidRPr="003874BE">
      <w:rPr>
        <w:rStyle w:val="PageNumber"/>
        <w:rFonts w:ascii="Times New Roman" w:hAnsi="Times New Roman"/>
        <w:sz w:val="16"/>
        <w:szCs w:val="16"/>
      </w:rPr>
      <w:fldChar w:fldCharType="separate"/>
    </w:r>
    <w:r w:rsidR="002D265E">
      <w:rPr>
        <w:rStyle w:val="PageNumber"/>
        <w:rFonts w:ascii="Times New Roman" w:hAnsi="Times New Roman"/>
        <w:noProof/>
        <w:sz w:val="16"/>
        <w:szCs w:val="16"/>
      </w:rPr>
      <w:t>1</w:t>
    </w:r>
    <w:r w:rsidRPr="003874BE">
      <w:rPr>
        <w:rStyle w:val="PageNumber"/>
        <w:rFonts w:ascii="Times New Roman" w:hAnsi="Times New Roman"/>
        <w:sz w:val="16"/>
        <w:szCs w:val="16"/>
      </w:rPr>
      <w:fldChar w:fldCharType="end"/>
    </w:r>
  </w:p>
  <w:p w:rsidR="0008025F" w:rsidRPr="0008025F" w:rsidRDefault="0008025F" w:rsidP="0008025F">
    <w:pPr>
      <w:pStyle w:val="Footer"/>
      <w:rPr>
        <w:rFonts w:ascii="Times New Roman" w:hAnsi="Times New Roman"/>
        <w:sz w:val="16"/>
        <w:szCs w:val="16"/>
      </w:rPr>
    </w:pPr>
  </w:p>
  <w:p w:rsidR="0008025F" w:rsidRPr="0008025F" w:rsidRDefault="0008025F" w:rsidP="0008025F">
    <w:pPr>
      <w:pStyle w:val="footereven"/>
      <w:spacing w:before="0" w:beforeAutospacing="0" w:after="0" w:afterAutospacing="0"/>
      <w:jc w:val="center"/>
      <w:rPr>
        <w:rFonts w:cs="Goudy Old Style"/>
        <w:sz w:val="16"/>
        <w:szCs w:val="18"/>
      </w:rPr>
    </w:pPr>
    <w:r>
      <w:rPr>
        <w:rFonts w:cs="Goudy Old Style"/>
        <w:sz w:val="16"/>
        <w:szCs w:val="18"/>
      </w:rPr>
      <w:t>© 2018 by McGraw-Hill Education. This is proprietary material solely for authorized instructor use. Not authorized for sale or distribution in any manner. This document may not be copied, scanned, duplicated, forwarded, distributed, or posted on a website, in whole or part.</w:t>
    </w:r>
  </w:p>
  <w:p w:rsidR="0008025F" w:rsidRDefault="000802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025F" w:rsidRDefault="0008025F" w:rsidP="0008025F">
      <w:r>
        <w:separator/>
      </w:r>
    </w:p>
  </w:footnote>
  <w:footnote w:type="continuationSeparator" w:id="0">
    <w:p w:rsidR="0008025F" w:rsidRDefault="0008025F" w:rsidP="000802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025F" w:rsidRPr="006D04F7" w:rsidRDefault="0008025F" w:rsidP="006D04F7">
    <w:pPr>
      <w:pStyle w:val="Header"/>
      <w:jc w:val="right"/>
      <w:rPr>
        <w:rFonts w:ascii="Times New Roman" w:hAnsi="Times New Roman"/>
        <w:sz w:val="20"/>
      </w:rPr>
    </w:pPr>
    <w:r w:rsidRPr="00954E52">
      <w:rPr>
        <w:rFonts w:ascii="Times New Roman" w:hAnsi="Times New Roman"/>
        <w:sz w:val="20"/>
      </w:rPr>
      <w:t>SUPPLEMENTARY ACTIVITIES AND MASTERY TESTS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25F"/>
    <w:rsid w:val="00061AB4"/>
    <w:rsid w:val="00064137"/>
    <w:rsid w:val="0008025F"/>
    <w:rsid w:val="000A03CD"/>
    <w:rsid w:val="00113FA4"/>
    <w:rsid w:val="001222B2"/>
    <w:rsid w:val="0016720A"/>
    <w:rsid w:val="00167940"/>
    <w:rsid w:val="001E0501"/>
    <w:rsid w:val="002C37CF"/>
    <w:rsid w:val="002D265E"/>
    <w:rsid w:val="002F1C5D"/>
    <w:rsid w:val="002F790B"/>
    <w:rsid w:val="00330204"/>
    <w:rsid w:val="003759E6"/>
    <w:rsid w:val="004200A2"/>
    <w:rsid w:val="005C4CF9"/>
    <w:rsid w:val="00603102"/>
    <w:rsid w:val="00684DBE"/>
    <w:rsid w:val="006D04F7"/>
    <w:rsid w:val="00772900"/>
    <w:rsid w:val="007F499D"/>
    <w:rsid w:val="008845DB"/>
    <w:rsid w:val="00885736"/>
    <w:rsid w:val="008A58D5"/>
    <w:rsid w:val="009E3441"/>
    <w:rsid w:val="00AE0D60"/>
    <w:rsid w:val="00B5300D"/>
    <w:rsid w:val="00C54FE9"/>
    <w:rsid w:val="00E1207C"/>
    <w:rsid w:val="00EC10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0E4E5F"/>
  <w15:chartTrackingRefBased/>
  <w15:docId w15:val="{85A71546-8A05-4675-8632-33D246C1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1AB4"/>
    <w:pPr>
      <w:tabs>
        <w:tab w:val="left" w:pos="440"/>
      </w:tabs>
      <w:spacing w:after="0" w:line="240" w:lineRule="auto"/>
    </w:pPr>
    <w:rPr>
      <w:rFonts w:ascii="Times" w:eastAsia="Times New Roman" w:hAnsi="Times" w:cs="Times New Roman"/>
      <w:sz w:val="24"/>
      <w:szCs w:val="20"/>
    </w:rPr>
  </w:style>
  <w:style w:type="paragraph" w:styleId="Heading1">
    <w:name w:val="heading 1"/>
    <w:basedOn w:val="Normal"/>
    <w:next w:val="Normal"/>
    <w:link w:val="Heading1Char"/>
    <w:qFormat/>
    <w:rsid w:val="00061AB4"/>
    <w:pPr>
      <w:keepNext/>
      <w:widowControl w:val="0"/>
      <w:outlineLvl w:val="0"/>
    </w:pPr>
    <w:rPr>
      <w:b/>
      <w:color w:val="FF00FF"/>
    </w:rPr>
  </w:style>
  <w:style w:type="paragraph" w:styleId="Heading2">
    <w:name w:val="heading 2"/>
    <w:basedOn w:val="Normal"/>
    <w:next w:val="Normal"/>
    <w:link w:val="Heading2Char"/>
    <w:uiPriority w:val="9"/>
    <w:semiHidden/>
    <w:unhideWhenUsed/>
    <w:qFormat/>
    <w:rsid w:val="002C37CF"/>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08025F"/>
    <w:pPr>
      <w:tabs>
        <w:tab w:val="center" w:pos="4680"/>
        <w:tab w:val="right" w:pos="9360"/>
      </w:tabs>
    </w:pPr>
  </w:style>
  <w:style w:type="character" w:customStyle="1" w:styleId="HeaderChar">
    <w:name w:val="Header Char"/>
    <w:basedOn w:val="DefaultParagraphFont"/>
    <w:link w:val="Header"/>
    <w:uiPriority w:val="99"/>
    <w:rsid w:val="0008025F"/>
  </w:style>
  <w:style w:type="paragraph" w:styleId="Footer">
    <w:name w:val="footer"/>
    <w:basedOn w:val="Normal"/>
    <w:link w:val="FooterChar"/>
    <w:unhideWhenUsed/>
    <w:rsid w:val="0008025F"/>
    <w:pPr>
      <w:tabs>
        <w:tab w:val="center" w:pos="4680"/>
        <w:tab w:val="right" w:pos="9360"/>
      </w:tabs>
    </w:pPr>
  </w:style>
  <w:style w:type="character" w:customStyle="1" w:styleId="FooterChar">
    <w:name w:val="Footer Char"/>
    <w:basedOn w:val="DefaultParagraphFont"/>
    <w:link w:val="Footer"/>
    <w:uiPriority w:val="99"/>
    <w:rsid w:val="0008025F"/>
  </w:style>
  <w:style w:type="character" w:styleId="PageNumber">
    <w:name w:val="page number"/>
    <w:basedOn w:val="DefaultParagraphFont"/>
    <w:rsid w:val="0008025F"/>
  </w:style>
  <w:style w:type="paragraph" w:customStyle="1" w:styleId="footereven">
    <w:name w:val="footereven"/>
    <w:basedOn w:val="Normal"/>
    <w:rsid w:val="0008025F"/>
    <w:pPr>
      <w:spacing w:before="100" w:beforeAutospacing="1" w:after="100" w:afterAutospacing="1"/>
    </w:pPr>
    <w:rPr>
      <w:rFonts w:ascii="Times New Roman" w:eastAsia="MS Mincho" w:hAnsi="Times New Roman"/>
      <w:szCs w:val="24"/>
      <w:lang w:eastAsia="ja-JP"/>
    </w:rPr>
  </w:style>
  <w:style w:type="paragraph" w:customStyle="1" w:styleId="hang">
    <w:name w:val="hang"/>
    <w:basedOn w:val="Normal"/>
    <w:rsid w:val="00EC10BF"/>
    <w:pPr>
      <w:tabs>
        <w:tab w:val="decimal" w:pos="260"/>
        <w:tab w:val="left" w:pos="800"/>
        <w:tab w:val="decimal" w:pos="4940"/>
        <w:tab w:val="left" w:pos="5220"/>
        <w:tab w:val="left" w:pos="5480"/>
      </w:tabs>
      <w:ind w:left="500" w:hanging="500"/>
    </w:pPr>
  </w:style>
  <w:style w:type="paragraph" w:customStyle="1" w:styleId="doublehang">
    <w:name w:val="double hang"/>
    <w:basedOn w:val="hang"/>
    <w:rsid w:val="00EC10BF"/>
  </w:style>
  <w:style w:type="character" w:customStyle="1" w:styleId="Heading1Char">
    <w:name w:val="Heading 1 Char"/>
    <w:basedOn w:val="DefaultParagraphFont"/>
    <w:link w:val="Heading1"/>
    <w:rsid w:val="00061AB4"/>
    <w:rPr>
      <w:rFonts w:ascii="Times" w:eastAsia="Times New Roman" w:hAnsi="Times" w:cs="Times New Roman"/>
      <w:b/>
      <w:color w:val="FF00FF"/>
      <w:sz w:val="24"/>
      <w:szCs w:val="20"/>
    </w:rPr>
  </w:style>
  <w:style w:type="paragraph" w:styleId="ListParagraph">
    <w:name w:val="List Paragraph"/>
    <w:basedOn w:val="Normal"/>
    <w:uiPriority w:val="34"/>
    <w:qFormat/>
    <w:rsid w:val="002F790B"/>
    <w:pPr>
      <w:ind w:left="720"/>
      <w:contextualSpacing/>
    </w:pPr>
  </w:style>
  <w:style w:type="paragraph" w:customStyle="1" w:styleId="anslinehang">
    <w:name w:val="ans line/hang ¶"/>
    <w:basedOn w:val="Normal"/>
    <w:rsid w:val="00AE0D60"/>
    <w:pPr>
      <w:tabs>
        <w:tab w:val="decimal" w:pos="1080"/>
        <w:tab w:val="left" w:pos="1620"/>
      </w:tabs>
      <w:ind w:left="1260" w:hanging="1260"/>
    </w:pPr>
  </w:style>
  <w:style w:type="character" w:customStyle="1" w:styleId="Heading2Char">
    <w:name w:val="Heading 2 Char"/>
    <w:basedOn w:val="DefaultParagraphFont"/>
    <w:link w:val="Heading2"/>
    <w:uiPriority w:val="9"/>
    <w:semiHidden/>
    <w:rsid w:val="002C37CF"/>
    <w:rPr>
      <w:rFonts w:asciiTheme="majorHAnsi" w:eastAsiaTheme="majorEastAsia" w:hAnsiTheme="majorHAnsi" w:cstheme="majorBidi"/>
      <w:color w:val="2F5496" w:themeColor="accent1" w:themeShade="BF"/>
      <w:sz w:val="26"/>
      <w:szCs w:val="26"/>
    </w:rPr>
  </w:style>
  <w:style w:type="paragraph" w:styleId="BodyText">
    <w:name w:val="Body Text"/>
    <w:basedOn w:val="Normal"/>
    <w:link w:val="BodyTextChar"/>
    <w:rsid w:val="00885736"/>
    <w:pPr>
      <w:widowControl w:val="0"/>
    </w:pPr>
    <w:rPr>
      <w:color w:val="FF00FF"/>
      <w:sz w:val="22"/>
    </w:rPr>
  </w:style>
  <w:style w:type="character" w:customStyle="1" w:styleId="BodyTextChar">
    <w:name w:val="Body Text Char"/>
    <w:basedOn w:val="DefaultParagraphFont"/>
    <w:link w:val="BodyText"/>
    <w:rsid w:val="00885736"/>
    <w:rPr>
      <w:rFonts w:ascii="Times" w:eastAsia="Times New Roman" w:hAnsi="Times" w:cs="Times New Roman"/>
      <w:color w:val="FF00FF"/>
      <w:szCs w:val="20"/>
    </w:rPr>
  </w:style>
  <w:style w:type="paragraph" w:styleId="BodyText2">
    <w:name w:val="Body Text 2"/>
    <w:basedOn w:val="Normal"/>
    <w:link w:val="BodyText2Char"/>
    <w:uiPriority w:val="99"/>
    <w:unhideWhenUsed/>
    <w:rsid w:val="001E0501"/>
    <w:pPr>
      <w:spacing w:after="120" w:line="480" w:lineRule="auto"/>
    </w:pPr>
  </w:style>
  <w:style w:type="character" w:customStyle="1" w:styleId="BodyText2Char">
    <w:name w:val="Body Text 2 Char"/>
    <w:basedOn w:val="DefaultParagraphFont"/>
    <w:link w:val="BodyText2"/>
    <w:uiPriority w:val="99"/>
    <w:rsid w:val="001E0501"/>
    <w:rPr>
      <w:rFonts w:ascii="Times" w:eastAsia="Times New Roman" w:hAnsi="Times" w:cs="Times New Roman"/>
      <w:sz w:val="24"/>
      <w:szCs w:val="20"/>
    </w:rPr>
  </w:style>
  <w:style w:type="paragraph" w:styleId="BodyTextIndent">
    <w:name w:val="Body Text Indent"/>
    <w:basedOn w:val="Normal"/>
    <w:link w:val="BodyTextIndentChar"/>
    <w:uiPriority w:val="99"/>
    <w:semiHidden/>
    <w:unhideWhenUsed/>
    <w:rsid w:val="00772900"/>
    <w:pPr>
      <w:spacing w:after="120"/>
      <w:ind w:left="360"/>
    </w:pPr>
  </w:style>
  <w:style w:type="character" w:customStyle="1" w:styleId="BodyTextIndentChar">
    <w:name w:val="Body Text Indent Char"/>
    <w:basedOn w:val="DefaultParagraphFont"/>
    <w:link w:val="BodyTextIndent"/>
    <w:uiPriority w:val="99"/>
    <w:semiHidden/>
    <w:rsid w:val="00772900"/>
    <w:rPr>
      <w:rFonts w:ascii="Times" w:eastAsia="Times New Roman" w:hAnsi="Times" w:cs="Times New Roman"/>
      <w:sz w:val="24"/>
      <w:szCs w:val="20"/>
    </w:rPr>
  </w:style>
  <w:style w:type="paragraph" w:customStyle="1" w:styleId="ReadingSelection">
    <w:name w:val="Reading Selection"/>
    <w:basedOn w:val="Normal"/>
    <w:rsid w:val="00772900"/>
    <w:pPr>
      <w:tabs>
        <w:tab w:val="left" w:pos="1160"/>
      </w:tabs>
      <w:ind w:left="720"/>
    </w:pPr>
  </w:style>
  <w:style w:type="paragraph" w:customStyle="1" w:styleId="5-hang">
    <w:name w:val="5-hang"/>
    <w:basedOn w:val="hang"/>
    <w:rsid w:val="00330204"/>
    <w:pPr>
      <w:tabs>
        <w:tab w:val="clear" w:pos="260"/>
        <w:tab w:val="clear" w:pos="440"/>
        <w:tab w:val="clear" w:pos="800"/>
        <w:tab w:val="clear" w:pos="4940"/>
        <w:tab w:val="clear" w:pos="5220"/>
        <w:tab w:val="clear" w:pos="5480"/>
        <w:tab w:val="decimal" w:pos="900"/>
        <w:tab w:val="left" w:pos="1080"/>
        <w:tab w:val="decimal" w:pos="2700"/>
        <w:tab w:val="left" w:pos="2880"/>
        <w:tab w:val="decimal" w:pos="4500"/>
        <w:tab w:val="left" w:pos="4680"/>
        <w:tab w:val="decimal" w:pos="6300"/>
        <w:tab w:val="left" w:pos="6480"/>
        <w:tab w:val="decimal" w:pos="8100"/>
        <w:tab w:val="left" w:pos="82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Dos Santos, Kathlen</dc:creator>
  <cp:keywords/>
  <dc:description/>
  <cp:lastModifiedBy>Dos Santos, Kathlen</cp:lastModifiedBy>
  <cp:revision>4</cp:revision>
  <dcterms:created xsi:type="dcterms:W3CDTF">2018-01-05T16:44:00Z</dcterms:created>
  <dcterms:modified xsi:type="dcterms:W3CDTF">2018-01-05T16:45:00Z</dcterms:modified>
</cp:coreProperties>
</file>